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C7" w:rsidRPr="00FC57ED" w:rsidRDefault="001075C7" w:rsidP="00107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ED">
        <w:rPr>
          <w:rFonts w:ascii="Times New Roman" w:hAnsi="Times New Roman" w:cs="Times New Roman"/>
          <w:b/>
          <w:sz w:val="28"/>
          <w:szCs w:val="28"/>
        </w:rPr>
        <w:t>Отчёт по самообразованию</w:t>
      </w:r>
    </w:p>
    <w:p w:rsidR="001075C7" w:rsidRPr="001075C7" w:rsidRDefault="001075C7" w:rsidP="00107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5C7">
        <w:rPr>
          <w:rFonts w:ascii="Times New Roman" w:hAnsi="Times New Roman" w:cs="Times New Roman"/>
          <w:sz w:val="28"/>
          <w:szCs w:val="28"/>
        </w:rPr>
        <w:t xml:space="preserve">«ФОРМИРОВАНИЕ ОСНОВ </w:t>
      </w:r>
      <w:proofErr w:type="gramStart"/>
      <w:r w:rsidRPr="001075C7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</w:p>
    <w:p w:rsidR="001075C7" w:rsidRPr="001075C7" w:rsidRDefault="001075C7" w:rsidP="00107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5C7">
        <w:rPr>
          <w:rFonts w:ascii="Times New Roman" w:hAnsi="Times New Roman" w:cs="Times New Roman"/>
          <w:sz w:val="28"/>
          <w:szCs w:val="28"/>
        </w:rPr>
        <w:t>ГРАМОТНОСТИ У ДЕТЕЙ МЛАДШЕГО ШКОЛЬНОГО</w:t>
      </w:r>
    </w:p>
    <w:p w:rsidR="001075C7" w:rsidRPr="001075C7" w:rsidRDefault="001075C7" w:rsidP="00107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5C7">
        <w:rPr>
          <w:rFonts w:ascii="Times New Roman" w:hAnsi="Times New Roman" w:cs="Times New Roman"/>
          <w:sz w:val="28"/>
          <w:szCs w:val="28"/>
        </w:rPr>
        <w:t>ВОЗРАСТА»</w:t>
      </w:r>
    </w:p>
    <w:p w:rsidR="001075C7" w:rsidRPr="00FC57ED" w:rsidRDefault="001075C7" w:rsidP="001075C7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</w:t>
      </w:r>
      <w:proofErr w:type="spellStart"/>
      <w:r w:rsidRPr="00FC57ED">
        <w:rPr>
          <w:rFonts w:ascii="Times New Roman" w:hAnsi="Times New Roman" w:cs="Times New Roman"/>
          <w:sz w:val="28"/>
          <w:szCs w:val="28"/>
        </w:rPr>
        <w:t>Л.Н.Бурзайкина</w:t>
      </w:r>
      <w:proofErr w:type="spellEnd"/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Цель программы: Совершенствование условий для формирования у детей младшего школьного возраста основ финансовой грамотности. Помочь учащимся войти в социально-экономическую жизнь, способствовать формированию основ финансовой грамотности.</w:t>
      </w:r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</w:t>
      </w:r>
      <w:r w:rsidRPr="00FC57ED">
        <w:rPr>
          <w:rFonts w:ascii="Times New Roman" w:hAnsi="Times New Roman" w:cs="Times New Roman"/>
          <w:sz w:val="28"/>
          <w:szCs w:val="28"/>
        </w:rPr>
        <w:tab/>
        <w:t>способствовать формированию первоначальных представлений о потребностях;</w:t>
      </w:r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</w:t>
      </w:r>
      <w:r w:rsidRPr="00FC57ED">
        <w:rPr>
          <w:rFonts w:ascii="Times New Roman" w:hAnsi="Times New Roman" w:cs="Times New Roman"/>
          <w:sz w:val="28"/>
          <w:szCs w:val="28"/>
        </w:rPr>
        <w:tab/>
        <w:t>способствовать формированию первоначальных представлений о труде;</w:t>
      </w:r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</w:t>
      </w:r>
      <w:r w:rsidRPr="00FC57ED">
        <w:rPr>
          <w:rFonts w:ascii="Times New Roman" w:hAnsi="Times New Roman" w:cs="Times New Roman"/>
          <w:sz w:val="28"/>
          <w:szCs w:val="28"/>
        </w:rPr>
        <w:tab/>
        <w:t>способствовать формированию первоначальных представлений о купле-продаже товаров;</w:t>
      </w:r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</w:t>
      </w:r>
      <w:r w:rsidRPr="00FC57ED">
        <w:rPr>
          <w:rFonts w:ascii="Times New Roman" w:hAnsi="Times New Roman" w:cs="Times New Roman"/>
          <w:sz w:val="28"/>
          <w:szCs w:val="28"/>
        </w:rPr>
        <w:tab/>
        <w:t>способствовать формированию первоначальных представлений о деньгах как об универсальном средстве обмена, платежа и накопления;</w:t>
      </w:r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</w:t>
      </w:r>
      <w:r w:rsidRPr="00FC57ED">
        <w:rPr>
          <w:rFonts w:ascii="Times New Roman" w:hAnsi="Times New Roman" w:cs="Times New Roman"/>
          <w:sz w:val="28"/>
          <w:szCs w:val="28"/>
        </w:rPr>
        <w:tab/>
        <w:t>способствовать формированию первоначальных представлений о семейном бюджете и значимости финансовой грамотности в семейной экономике.</w:t>
      </w:r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</w:t>
      </w:r>
      <w:r w:rsidRPr="00FC57ED">
        <w:rPr>
          <w:rFonts w:ascii="Times New Roman" w:hAnsi="Times New Roman" w:cs="Times New Roman"/>
          <w:sz w:val="28"/>
          <w:szCs w:val="28"/>
        </w:rPr>
        <w:tab/>
        <w:t>понимать и ценить окружающий предметный мир (мир вещей как результат труда людей);</w:t>
      </w:r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</w:t>
      </w:r>
      <w:r w:rsidRPr="00FC57ED">
        <w:rPr>
          <w:rFonts w:ascii="Times New Roman" w:hAnsi="Times New Roman" w:cs="Times New Roman"/>
          <w:sz w:val="28"/>
          <w:szCs w:val="28"/>
        </w:rPr>
        <w:tab/>
        <w:t>уважать людей, умеющих трудиться и честно зарабатывать деньги;</w:t>
      </w:r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</w:t>
      </w:r>
      <w:r w:rsidRPr="00FC57ED">
        <w:rPr>
          <w:rFonts w:ascii="Times New Roman" w:hAnsi="Times New Roman" w:cs="Times New Roman"/>
          <w:sz w:val="28"/>
          <w:szCs w:val="28"/>
        </w:rPr>
        <w:tab/>
        <w:t>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</w:r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57ED">
        <w:rPr>
          <w:rFonts w:ascii="Times New Roman" w:hAnsi="Times New Roman" w:cs="Times New Roman"/>
          <w:sz w:val="28"/>
          <w:szCs w:val="28"/>
        </w:rPr>
        <w:t></w:t>
      </w:r>
      <w:r w:rsidRPr="00FC57ED">
        <w:rPr>
          <w:rFonts w:ascii="Times New Roman" w:hAnsi="Times New Roman" w:cs="Times New Roman"/>
          <w:sz w:val="28"/>
          <w:szCs w:val="28"/>
        </w:rPr>
        <w:tab/>
        <w:t>признавать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взаимопомощи, поддержки и т. п.);</w:t>
      </w:r>
      <w:proofErr w:type="gramEnd"/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FC57ED">
        <w:rPr>
          <w:rFonts w:ascii="Times New Roman" w:hAnsi="Times New Roman" w:cs="Times New Roman"/>
          <w:sz w:val="28"/>
          <w:szCs w:val="28"/>
        </w:rPr>
        <w:tab/>
        <w:t>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</w:r>
    </w:p>
    <w:p w:rsidR="001075C7" w:rsidRPr="00FC57ED" w:rsidRDefault="000E420F" w:rsidP="004217B5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</w:t>
      </w:r>
      <w:r w:rsidRPr="00FC57ED">
        <w:rPr>
          <w:rFonts w:ascii="Times New Roman" w:hAnsi="Times New Roman" w:cs="Times New Roman"/>
          <w:sz w:val="28"/>
          <w:szCs w:val="28"/>
        </w:rPr>
        <w:tab/>
        <w:t>применять полученные умения и навыки в реальных жизненных ситуациях.</w:t>
      </w:r>
    </w:p>
    <w:p w:rsidR="002F2EE2" w:rsidRPr="00FC57ED" w:rsidRDefault="002F2EE2" w:rsidP="002F2EE2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Недостаток воспитания финансовой грамотности нередко проявляется в том, что дети небрежно относятся не только к объектам общего пользования, но и к своим вещам. Они не всегда понимают, что даже самая небольшая вещь стоит родителям, школе немалых затрат. Для актуализации этой темы можно предложить задачи, в которых говорится о средствах, затраченных на покупку предметов, экономии средств семейного бюджета, школы и так далее</w:t>
      </w:r>
    </w:p>
    <w:p w:rsidR="002F2EE2" w:rsidRPr="00FC57ED" w:rsidRDefault="002F2EE2" w:rsidP="002F2EE2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Сегодня образование по обновленной программе  нацелено, в первую очередь, на комплексное освоение практических инструментов. Они помогают детям реализоваться в жизни, осваивать необходимые навыки, становиться многогранными, всесторонне развитыми личностями. Одна из важных, ранее зачастую упускаемых проблем, — финансовая грамотность для учащихся начальной школы. Учиться обращению с деньгами необходимо — это помогает осознать, как выстраиваются различные взаимоотношения в семье, насколько велика личная ответственность каждого в ее благосостоянии.</w:t>
      </w:r>
      <w:proofErr w:type="gramStart"/>
      <w:r w:rsidRPr="00FC57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2EE2" w:rsidRPr="00FC57ED" w:rsidRDefault="002F2EE2" w:rsidP="002F2EE2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Начиная учиться в школе, ребёнок делает первые шаги во взрослую жизнь. Для того чтобы он не растерялся в ней и стал в будущем финансово благополучным человеком, ему необходимо освоить азбуку финансовой грамотности и научиться считать деньги.</w:t>
      </w:r>
    </w:p>
    <w:p w:rsidR="002F2EE2" w:rsidRPr="00FC57ED" w:rsidRDefault="002F2EE2" w:rsidP="002F2EE2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Получив финансовые знания, ребенок сможет более осознанно подумать о своем будущем. При управлении личными финансами он сможет принимать разумные решения, формировать у себя правильные финансовые привычки и использовать свои знания на практике. Финансово образованный человек способен сам выбирать наиболее привлекательные пути в жизни, создавая материальную основу для развития общества.</w:t>
      </w:r>
    </w:p>
    <w:p w:rsidR="001075C7" w:rsidRPr="00FC57ED" w:rsidRDefault="001075C7" w:rsidP="004217B5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Ф</w:t>
      </w:r>
      <w:r w:rsidR="000E420F" w:rsidRPr="00FC57ED">
        <w:rPr>
          <w:rFonts w:ascii="Times New Roman" w:hAnsi="Times New Roman" w:cs="Times New Roman"/>
          <w:sz w:val="28"/>
          <w:szCs w:val="28"/>
        </w:rPr>
        <w:t>инансовая грамотностьна уроках математики окружае</w:t>
      </w:r>
      <w:r w:rsidRPr="00FC57ED">
        <w:rPr>
          <w:rFonts w:ascii="Times New Roman" w:hAnsi="Times New Roman" w:cs="Times New Roman"/>
          <w:sz w:val="28"/>
          <w:szCs w:val="28"/>
        </w:rPr>
        <w:t xml:space="preserve">т нас каждый день и один из основных предметов счета, с которым сталкивается ребенок почти каждый день – это счет денег. Поэтому вопрос включения элементов финансовой грамотности в курс математики приобретает особую актуальность. Крайне важно, чтобы выпускники наших школ получали </w:t>
      </w:r>
      <w:r w:rsidRPr="00FC57ED">
        <w:rPr>
          <w:rFonts w:ascii="Times New Roman" w:hAnsi="Times New Roman" w:cs="Times New Roman"/>
          <w:sz w:val="28"/>
          <w:szCs w:val="28"/>
        </w:rPr>
        <w:lastRenderedPageBreak/>
        <w:t>необходимые знания и умения в использовании своих финансов и пользовании финансовыми услугами. Финансовая грамотность включает в себя понимание роли денег в жизни человека, умение эффективно распорядиться ими и принимать осознанные решения при планировании покупок и в целом расходов и доходов, получении кредитов, страховании и инвестировании. Финансовая грамотность, помимо правовой стороны, включает в себя огромную математическую составляющую – это умение делать расчеты, выбирать оптимальные варианты, производить сравнения или прикидки. На сегодняшний день школьная программа очень насыщена</w:t>
      </w:r>
      <w:r w:rsidR="002F2EE2" w:rsidRPr="00FC57ED">
        <w:rPr>
          <w:rFonts w:ascii="Times New Roman" w:hAnsi="Times New Roman" w:cs="Times New Roman"/>
          <w:sz w:val="28"/>
          <w:szCs w:val="28"/>
        </w:rPr>
        <w:t>,</w:t>
      </w:r>
      <w:r w:rsidRPr="00FC57ED">
        <w:rPr>
          <w:rFonts w:ascii="Times New Roman" w:hAnsi="Times New Roman" w:cs="Times New Roman"/>
          <w:sz w:val="28"/>
          <w:szCs w:val="28"/>
        </w:rPr>
        <w:t xml:space="preserve"> и включить в нее отдельным курсом основы финансовой грамотности очень сложно, поэтому важно выстраивать </w:t>
      </w:r>
      <w:proofErr w:type="spellStart"/>
      <w:r w:rsidRPr="00FC57E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C57ED">
        <w:rPr>
          <w:rFonts w:ascii="Times New Roman" w:hAnsi="Times New Roman" w:cs="Times New Roman"/>
          <w:sz w:val="28"/>
          <w:szCs w:val="28"/>
        </w:rPr>
        <w:t xml:space="preserve"> связи, вносить элементы финансовой грамотности в уже существующие программы. Школьный курс математики дает весь необходимый для этого аппарат. Так еще в курсе математики начальной школы, учащиеся знакомятся с понятиями цена, стоимость товара. Учатся распоряжаться карманными деньгами: оплачивают покупки в магазинах, в кинотеатрах, на ат</w:t>
      </w:r>
      <w:r w:rsidR="002F2EE2" w:rsidRPr="00FC57ED">
        <w:rPr>
          <w:rFonts w:ascii="Times New Roman" w:hAnsi="Times New Roman" w:cs="Times New Roman"/>
          <w:sz w:val="28"/>
          <w:szCs w:val="28"/>
        </w:rPr>
        <w:t>т</w:t>
      </w:r>
      <w:r w:rsidRPr="00FC57ED">
        <w:rPr>
          <w:rFonts w:ascii="Times New Roman" w:hAnsi="Times New Roman" w:cs="Times New Roman"/>
          <w:sz w:val="28"/>
          <w:szCs w:val="28"/>
        </w:rPr>
        <w:t>ракционах.</w:t>
      </w:r>
    </w:p>
    <w:p w:rsidR="004217B5" w:rsidRPr="00FC57ED" w:rsidRDefault="004217B5" w:rsidP="004217B5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Формирование финансовой грамотности происходит на уроках математики, где младшие школьники получают элементарные представления о видах собственности, семейных доходах и расходах, разумных тратах, карманных деньгах и рациональном их расходовании, стоимости школьного имущества. Уже в начальных классах учащиеся  начинают освоение основных терминов, составляющих суть экономики: собственность, производство, торговля, т</w:t>
      </w:r>
      <w:r w:rsidR="001075C7" w:rsidRPr="00FC57ED">
        <w:rPr>
          <w:rFonts w:ascii="Times New Roman" w:hAnsi="Times New Roman" w:cs="Times New Roman"/>
          <w:sz w:val="28"/>
          <w:szCs w:val="28"/>
        </w:rPr>
        <w:t xml:space="preserve">овар, рынок, деньги, цена и др. </w:t>
      </w:r>
      <w:r w:rsidR="002F2EE2" w:rsidRPr="00FC57ED">
        <w:rPr>
          <w:rFonts w:ascii="Times New Roman" w:hAnsi="Times New Roman" w:cs="Times New Roman"/>
          <w:sz w:val="28"/>
          <w:szCs w:val="28"/>
        </w:rPr>
        <w:t>Чтобы расширить кругозор детей, и сделать математику более для них интересной, знакомлю  учащихся не только с понятиями, но и с историей появления денег.</w:t>
      </w:r>
      <w:r w:rsidR="001075C7" w:rsidRPr="00FC5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Ч</w:t>
      </w:r>
      <w:r w:rsidRPr="00FC57ED">
        <w:rPr>
          <w:rFonts w:ascii="Times New Roman" w:hAnsi="Times New Roman" w:cs="Times New Roman"/>
          <w:sz w:val="28"/>
          <w:szCs w:val="28"/>
        </w:rPr>
        <w:t>тобы понимать, для чего им нужны  экономические знания,</w:t>
      </w:r>
      <w:r w:rsidR="001075C7" w:rsidRPr="00FC57ED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2F2EE2" w:rsidRPr="00FC57ED">
        <w:rPr>
          <w:rFonts w:ascii="Times New Roman" w:hAnsi="Times New Roman" w:cs="Times New Roman"/>
          <w:sz w:val="28"/>
          <w:szCs w:val="28"/>
        </w:rPr>
        <w:t>должны уметь</w:t>
      </w:r>
      <w:r w:rsidRPr="00FC57ED">
        <w:rPr>
          <w:rFonts w:ascii="Times New Roman" w:hAnsi="Times New Roman" w:cs="Times New Roman"/>
          <w:sz w:val="28"/>
          <w:szCs w:val="28"/>
        </w:rPr>
        <w:t>:</w:t>
      </w:r>
    </w:p>
    <w:p w:rsidR="004217B5" w:rsidRPr="00FC57ED" w:rsidRDefault="004217B5" w:rsidP="004217B5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</w:t>
      </w:r>
      <w:r w:rsidRPr="00FC57ED">
        <w:rPr>
          <w:rFonts w:ascii="Times New Roman" w:hAnsi="Times New Roman" w:cs="Times New Roman"/>
          <w:sz w:val="28"/>
          <w:szCs w:val="28"/>
        </w:rPr>
        <w:tab/>
        <w:t>анализировать свои потребности;</w:t>
      </w:r>
    </w:p>
    <w:p w:rsidR="004217B5" w:rsidRPr="00FC57ED" w:rsidRDefault="004217B5" w:rsidP="004217B5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</w:t>
      </w:r>
      <w:r w:rsidRPr="00FC57ED">
        <w:rPr>
          <w:rFonts w:ascii="Times New Roman" w:hAnsi="Times New Roman" w:cs="Times New Roman"/>
          <w:sz w:val="28"/>
          <w:szCs w:val="28"/>
        </w:rPr>
        <w:tab/>
        <w:t>выделять основные и особые потребности;</w:t>
      </w:r>
    </w:p>
    <w:p w:rsidR="004217B5" w:rsidRPr="00FC57ED" w:rsidRDefault="004217B5" w:rsidP="004217B5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</w:t>
      </w:r>
      <w:r w:rsidRPr="00FC57ED">
        <w:rPr>
          <w:rFonts w:ascii="Times New Roman" w:hAnsi="Times New Roman" w:cs="Times New Roman"/>
          <w:sz w:val="28"/>
          <w:szCs w:val="28"/>
        </w:rPr>
        <w:tab/>
        <w:t>определять источники удовлетворения различных потребностей;</w:t>
      </w:r>
    </w:p>
    <w:p w:rsidR="004217B5" w:rsidRPr="00FC57ED" w:rsidRDefault="004217B5" w:rsidP="004217B5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</w:t>
      </w:r>
      <w:r w:rsidRPr="00FC57ED">
        <w:rPr>
          <w:rFonts w:ascii="Times New Roman" w:hAnsi="Times New Roman" w:cs="Times New Roman"/>
          <w:sz w:val="28"/>
          <w:szCs w:val="28"/>
        </w:rPr>
        <w:tab/>
        <w:t>пользоваться деньгами;</w:t>
      </w:r>
    </w:p>
    <w:p w:rsidR="004217B5" w:rsidRPr="00FC57ED" w:rsidRDefault="004217B5" w:rsidP="004217B5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</w:t>
      </w:r>
      <w:r w:rsidRPr="00FC57ED">
        <w:rPr>
          <w:rFonts w:ascii="Times New Roman" w:hAnsi="Times New Roman" w:cs="Times New Roman"/>
          <w:sz w:val="28"/>
          <w:szCs w:val="28"/>
        </w:rPr>
        <w:tab/>
        <w:t>определять источники доходов и расходов;</w:t>
      </w:r>
    </w:p>
    <w:p w:rsidR="004217B5" w:rsidRPr="00FC57ED" w:rsidRDefault="004217B5" w:rsidP="004217B5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</w:t>
      </w:r>
      <w:r w:rsidRPr="00FC57ED">
        <w:rPr>
          <w:rFonts w:ascii="Times New Roman" w:hAnsi="Times New Roman" w:cs="Times New Roman"/>
          <w:sz w:val="28"/>
          <w:szCs w:val="28"/>
        </w:rPr>
        <w:tab/>
        <w:t>объяснять значение труда в удовлетворении потребностей;</w:t>
      </w:r>
    </w:p>
    <w:p w:rsidR="004217B5" w:rsidRPr="00FC57ED" w:rsidRDefault="004217B5" w:rsidP="004217B5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</w:t>
      </w:r>
      <w:r w:rsidRPr="00FC57ED">
        <w:rPr>
          <w:rFonts w:ascii="Times New Roman" w:hAnsi="Times New Roman" w:cs="Times New Roman"/>
          <w:sz w:val="28"/>
          <w:szCs w:val="28"/>
        </w:rPr>
        <w:tab/>
        <w:t>совершать элементарные покупки в магазине;</w:t>
      </w:r>
    </w:p>
    <w:p w:rsidR="000E420F" w:rsidRPr="00FC57ED" w:rsidRDefault="002F2EE2" w:rsidP="004217B5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lastRenderedPageBreak/>
        <w:t>Недостаток воспитания финансовой грамотности нередко проявляется в том, что дети небрежно относятся не только к объектам общего пользования, но и к своим вещам. Они не всегда понимают, что даже самая небольшая вещь стоит родителям, школе немалых затрат. Для актуализации этой темы можно предложить задачи, в которых говорится о средствах, затраченных на покупку предметов, экономии средств семейного бюджета, шк</w:t>
      </w:r>
      <w:r w:rsidR="000E420F" w:rsidRPr="00FC57ED">
        <w:rPr>
          <w:rFonts w:ascii="Times New Roman" w:hAnsi="Times New Roman" w:cs="Times New Roman"/>
          <w:sz w:val="28"/>
          <w:szCs w:val="28"/>
        </w:rPr>
        <w:t xml:space="preserve">олы. </w:t>
      </w:r>
    </w:p>
    <w:p w:rsidR="000E420F" w:rsidRPr="00FC57ED" w:rsidRDefault="004217B5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 xml:space="preserve">С  1 класса </w:t>
      </w:r>
      <w:r w:rsidRPr="00FC57ED">
        <w:rPr>
          <w:rFonts w:ascii="Times New Roman" w:hAnsi="Times New Roman" w:cs="Times New Roman"/>
        </w:rPr>
        <w:t>У</w:t>
      </w:r>
      <w:r w:rsidRPr="00FC57ED">
        <w:rPr>
          <w:rFonts w:ascii="Times New Roman" w:hAnsi="Times New Roman" w:cs="Times New Roman"/>
          <w:sz w:val="28"/>
          <w:szCs w:val="28"/>
        </w:rPr>
        <w:t>чащиеся начальной школы знакомятся с денежными знаками: монетами, купюрами.С 3 класса начинают пользоваться формулой стоимости покупки: цена*количество = стоимость. Решают разные виды  задач на нахождение цены, количества и стоимости товара.  Ребенок должен хорошо разбираться в ценах на продукты питания, канцелярские товары и т.д. В 4 классе увеличиваются денежные знаки до 1 000 000 рублей. Также учащиеся продолжают учиться переводить  рубли в копейки  и обратно. С помощью формулы стоимости покупки они решают разные виды задач на нахождение цены, количества и стоимости товара. В 4 классе появляются новые понятия: статья расходов и доходов семьи, семейный бюджет, планирование семейного бюджета.</w:t>
      </w:r>
      <w:r w:rsidR="000E420F" w:rsidRPr="00FC57ED">
        <w:rPr>
          <w:rFonts w:ascii="Times New Roman" w:hAnsi="Times New Roman" w:cs="Times New Roman"/>
          <w:sz w:val="28"/>
          <w:szCs w:val="28"/>
        </w:rPr>
        <w:t xml:space="preserve">С помощью сюжетных задач расширяю кругозор учащихся в рамках формирования основ финансовой грамотности.    </w:t>
      </w:r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Например, задачи: Для ремонта квартиры купили 20 рулонов обоев по 2000 рублей</w:t>
      </w:r>
      <w:proofErr w:type="gramStart"/>
      <w:r w:rsidRPr="00FC57E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C57ED">
        <w:rPr>
          <w:rFonts w:ascii="Times New Roman" w:hAnsi="Times New Roman" w:cs="Times New Roman"/>
          <w:sz w:val="28"/>
          <w:szCs w:val="28"/>
        </w:rPr>
        <w:t xml:space="preserve">  5 банок краски по 500 рублей. Сколько заплатили за всю покупку?</w:t>
      </w:r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При решении задач дети могут обучиться элементарным расчетам, смогут оценить выгоду той или иной покупки или сделки, найти более выгодные и удобные способы решения разных практических, жизненных задач.</w:t>
      </w:r>
    </w:p>
    <w:p w:rsidR="000E420F" w:rsidRPr="00FC57ED" w:rsidRDefault="000E420F" w:rsidP="000E420F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>Например: Поездка на поезде стоит 400 рублей. Чтобы проехать это расстояние на автомобиле, надо израсходовать 20 л бензина. Цена бензина 50рублей за литр. Какой вид транспорта выберет папа, если он поедет один? Изменит ли он своё решение, если с ним поедут мама и сын?</w:t>
      </w:r>
    </w:p>
    <w:p w:rsidR="00984D69" w:rsidRPr="00FC57ED" w:rsidRDefault="00984D69" w:rsidP="00984D69">
      <w:pPr>
        <w:rPr>
          <w:rFonts w:ascii="Times New Roman" w:hAnsi="Times New Roman" w:cs="Times New Roman"/>
          <w:sz w:val="28"/>
          <w:szCs w:val="28"/>
        </w:rPr>
      </w:pPr>
      <w:r w:rsidRPr="00FC57ED">
        <w:rPr>
          <w:rFonts w:ascii="Times New Roman" w:hAnsi="Times New Roman" w:cs="Times New Roman"/>
          <w:sz w:val="28"/>
          <w:szCs w:val="28"/>
        </w:rPr>
        <w:t xml:space="preserve">       Чтобы добиться результатов применяю  основные формы реализации плана по самообразованию – это беседы, дидактические игры, тренинги, чтение художественной литературы, анкетирование, опросы, досуги, беседы и консультации.</w:t>
      </w:r>
    </w:p>
    <w:p w:rsidR="00984D69" w:rsidRPr="00FC57ED" w:rsidRDefault="00984D69" w:rsidP="00984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84D69" w:rsidRPr="00FC57ED" w:rsidRDefault="00984D69" w:rsidP="00984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84D69" w:rsidRPr="00FC57ED" w:rsidRDefault="00984D69" w:rsidP="00984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84D69" w:rsidRPr="00FC57ED" w:rsidRDefault="00984D69" w:rsidP="00984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84D69" w:rsidRPr="00FC57ED" w:rsidRDefault="00984D69" w:rsidP="00984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57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Участие в мероприятиях, </w:t>
      </w:r>
      <w:r w:rsidR="004C1113" w:rsidRPr="00FC57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Pr="00FC57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теме самообразования</w:t>
      </w:r>
    </w:p>
    <w:p w:rsidR="00984D69" w:rsidRPr="00FC57ED" w:rsidRDefault="00984D69" w:rsidP="00984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pPr w:leftFromText="180" w:rightFromText="180" w:horzAnchor="margin" w:tblpY="420"/>
        <w:tblW w:w="97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2835"/>
        <w:gridCol w:w="3567"/>
        <w:gridCol w:w="1335"/>
      </w:tblGrid>
      <w:tr w:rsidR="00984D69" w:rsidRPr="00FC57ED" w:rsidTr="004C1113">
        <w:trPr>
          <w:trHeight w:val="60"/>
        </w:trPr>
        <w:tc>
          <w:tcPr>
            <w:tcW w:w="8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D69" w:rsidRPr="00FC57ED" w:rsidRDefault="00984D69" w:rsidP="0098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57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Участие в методической работе 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984D69" w:rsidRPr="00FC57ED" w:rsidRDefault="00984D69" w:rsidP="0098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84D69" w:rsidRPr="00FC57ED" w:rsidTr="004C111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D69" w:rsidRPr="00FC57ED" w:rsidRDefault="00984D69" w:rsidP="0098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57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D69" w:rsidRPr="00FC57ED" w:rsidRDefault="00984D69" w:rsidP="0098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57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D69" w:rsidRPr="00FC57ED" w:rsidRDefault="00984D69" w:rsidP="0098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57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69" w:rsidRPr="00FC57ED" w:rsidRDefault="00984D69" w:rsidP="0098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84D69" w:rsidRPr="00FC57ED" w:rsidTr="004C1113"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D69" w:rsidRPr="00FC57ED" w:rsidRDefault="00984D69" w:rsidP="0098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22.10.</w:t>
            </w:r>
          </w:p>
          <w:p w:rsidR="00984D69" w:rsidRPr="00FC57ED" w:rsidRDefault="00984D69" w:rsidP="0098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D69" w:rsidRPr="00FC57ED" w:rsidRDefault="00984D69" w:rsidP="0098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C5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Квест-игра</w:t>
            </w:r>
            <w:proofErr w:type="spellEnd"/>
            <w:r w:rsidRPr="00FC5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«Бюджет семьи: доходы и расходы»</w:t>
            </w:r>
          </w:p>
        </w:tc>
        <w:tc>
          <w:tcPr>
            <w:tcW w:w="356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D69" w:rsidRPr="00FC57ED" w:rsidRDefault="00984D69" w:rsidP="0098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5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Урокатематики</w:t>
            </w:r>
            <w:proofErr w:type="spellEnd"/>
            <w:r w:rsidRPr="00FC5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69" w:rsidRPr="00FC57ED" w:rsidRDefault="00984D69" w:rsidP="0098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4D69" w:rsidRPr="00FC57ED" w:rsidTr="004C111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D69" w:rsidRPr="00FC57ED" w:rsidRDefault="00984D69" w:rsidP="0098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C1113" w:rsidRPr="00FC5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</w:t>
            </w:r>
          </w:p>
          <w:p w:rsidR="00984D69" w:rsidRPr="00FC57ED" w:rsidRDefault="00984D69" w:rsidP="0098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D69" w:rsidRPr="00FC57ED" w:rsidRDefault="00984D69" w:rsidP="0098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«Финансовая грамотность. Экономическое развитие младших школьников»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D69" w:rsidRPr="00FC57ED" w:rsidRDefault="00984D69" w:rsidP="0098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ШМО</w:t>
            </w: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69" w:rsidRPr="00FC57ED" w:rsidRDefault="00984D69" w:rsidP="0098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84D69" w:rsidRPr="00FC57ED" w:rsidRDefault="00984D69" w:rsidP="00984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FC57ED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Внедрение в практику.</w:t>
      </w:r>
    </w:p>
    <w:p w:rsidR="00984D69" w:rsidRPr="00FC57ED" w:rsidRDefault="00984D69" w:rsidP="00984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1"/>
        <w:tblW w:w="0" w:type="auto"/>
        <w:tblInd w:w="-318" w:type="dxa"/>
        <w:tblLook w:val="04A0"/>
      </w:tblPr>
      <w:tblGrid>
        <w:gridCol w:w="3208"/>
        <w:gridCol w:w="6681"/>
      </w:tblGrid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Тема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Содержание работы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Наши потребности.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«Кому что нужно?».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«Путешествие» (потребности человека)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Труд-продукт-товар.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детьми о профессиях их родителей, бабушек, дедушек;</w:t>
            </w:r>
          </w:p>
          <w:p w:rsidR="00984D69" w:rsidRPr="00FC57ED" w:rsidRDefault="004C1113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с семьей. (Задачи)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Почему все взрослые работают?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необходимости трудиться;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профессиями, у которых результат труда не так нагляден (учитель, работник полиции);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и заработок.</w:t>
            </w:r>
          </w:p>
        </w:tc>
        <w:tc>
          <w:tcPr>
            <w:tcW w:w="6681" w:type="dxa"/>
          </w:tcPr>
          <w:p w:rsidR="00984D69" w:rsidRPr="00FC57ED" w:rsidRDefault="00984D69" w:rsidP="004C111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Игровое занятие «Угадай, о ком </w:t>
            </w:r>
            <w:r w:rsidR="004C1113"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говорится в задаче</w:t>
            </w: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», «Подбери то, что нужно для работы».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Когда продукт труда превращается в товар.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процесса изготовления товар</w:t>
            </w:r>
            <w:r w:rsidR="004C1113"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(посуды, бумаги, книг и т.п.). Почему </w:t>
            </w:r>
            <w:proofErr w:type="gramStart"/>
            <w:r w:rsidR="004C1113"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разные</w:t>
            </w:r>
            <w:proofErr w:type="gramEnd"/>
            <w:r w:rsidR="004C1113"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ценны товара.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4D69" w:rsidRPr="00FC57ED" w:rsidTr="003A4B3F">
        <w:trPr>
          <w:trHeight w:val="70"/>
        </w:trPr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Ценность и украшение товара – его качество.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Рассказ педагога о том, что товары бывают разного качества (демонстрация посуды разного качества);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учащимися о применении посуды разного качест</w:t>
            </w:r>
            <w:r w:rsidR="004C1113"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ва в разных жизненных ситуациях.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Менеджер – </w:t>
            </w: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интересная профессия.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Рассказ о профессии «менеджер», беседа с детьми, </w:t>
            </w: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ответы на вопросы детей;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Сюжетно-дидактическая игра «Хлебозавод»;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Вспоминаем поговорки и пословицы о труде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Игровое занятие.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Игра «Где пригодится» (соединить линиями кушанья и растения, из которых они готовятся), «Кто что производит» (соединить стрелочкой, кто что производит), «Кому что нужно» (разложить карточки в соответствии с профессией человека)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Сколько заработал – столько купил.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Художественная деятельность: рисование, аппликация на тему «Гжель», «Жестово», «Дымковская игрушка»; 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импровизированный магазин детских товаров за покупками (купля-продажа товара собственного приготовления)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такое реклама?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рекламных газет, их ярких иллюстраций;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Чтение рекламных текстов. Рассказ об особенностях содержания этих текстов (положительная оценка достоинств товара, призыв приобрести товар, адрес, где можно купить);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Кто делает рекламу?</w:t>
            </w:r>
          </w:p>
        </w:tc>
        <w:tc>
          <w:tcPr>
            <w:tcW w:w="6681" w:type="dxa"/>
          </w:tcPr>
          <w:p w:rsidR="004C1113" w:rsidRPr="00FC57ED" w:rsidRDefault="00984D69" w:rsidP="004C111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Рассказ педагога, показ разных средств изготовления рекламы;</w:t>
            </w:r>
          </w:p>
          <w:p w:rsidR="00984D69" w:rsidRPr="00FC57ED" w:rsidRDefault="00984D69" w:rsidP="004C111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</w:t>
            </w:r>
            <w:r w:rsidR="004C1113"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составление </w:t>
            </w: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рекламных листков и буклетов.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Реклама в сказках.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Чтение истории «Как сорока Мишин товар хвалила» из книги Т.Поповой  «Экономика для малышей, или как Миша стал  бизнесменом»;</w:t>
            </w:r>
          </w:p>
        </w:tc>
      </w:tr>
      <w:tr w:rsidR="00984D69" w:rsidRPr="00FC57ED" w:rsidTr="003A4B3F">
        <w:trPr>
          <w:trHeight w:val="1409"/>
        </w:trPr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такое деньги.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Рассказ педагога о том, как появились деньги, что такое деньги, о заменителях денег;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сказки «Выгодное дело» </w:t>
            </w:r>
            <w:proofErr w:type="spellStart"/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. Гримм;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Деньги счет любят.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детьми практических заданий.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 правильно распоряжаться деньгами.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детьми практических заданий.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Игровые занятия.</w:t>
            </w:r>
          </w:p>
        </w:tc>
        <w:tc>
          <w:tcPr>
            <w:tcW w:w="6681" w:type="dxa"/>
          </w:tcPr>
          <w:p w:rsidR="00984D69" w:rsidRPr="00FC57ED" w:rsidRDefault="003A4B3F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Игровое занятие «Где? Что? По</w:t>
            </w:r>
            <w:r w:rsidR="00984D69"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чем?»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Бюджет семьи. 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Беседы «Зачем людям нужны деньги», «Семейный бюджет»;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 «Семья», «Больница», «Театр», «Парикмахерская»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Игра-занятие «Бюджет семьи, доход, расход»;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Уточнение имеющихся у </w:t>
            </w:r>
            <w:r w:rsidR="003A4B3F"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знаний о том, из чего складывается бюджет семьи;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Игра «Семейный бюджет».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такое экономика.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Игра-беседа «Экономика и человек»;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Занятие «Что такое экономика? 12 золотых правил экономики»;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занятия.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Игра-занятие «Экономическая рыбалка»;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Экономическая игра «КВН»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занятия.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показ детьми сказк</w:t>
            </w:r>
            <w:proofErr w:type="gramStart"/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и»</w:t>
            </w:r>
            <w:proofErr w:type="gramEnd"/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Репка» на новый лад (экономическая сказка)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Благотворительная деятельность. Меценаты.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Рассказ воспитателя об известных русских меценатах, о спонсорах.</w:t>
            </w:r>
          </w:p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Благотворительность приносит не только добро, но и выгоду.</w:t>
            </w:r>
          </w:p>
        </w:tc>
        <w:tc>
          <w:tcPr>
            <w:tcW w:w="6681" w:type="dxa"/>
          </w:tcPr>
          <w:p w:rsidR="00984D69" w:rsidRPr="00FC57ED" w:rsidRDefault="003A4B3F" w:rsidP="003A4B3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Чтение истории 1</w:t>
            </w:r>
            <w:r w:rsidR="00984D69"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«Праздник в Машином магазине» из книги «Экономика для малышей, или как Миша стал бизнесменом»; беседа с детьми по сказке, 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Благотворительность. Практические занятия.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задания по теме «Богатые и бедные. Благотворительность»</w:t>
            </w:r>
          </w:p>
        </w:tc>
      </w:tr>
      <w:tr w:rsidR="00984D69" w:rsidRPr="00FC57ED" w:rsidTr="003A4B3F">
        <w:tc>
          <w:tcPr>
            <w:tcW w:w="3208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6681" w:type="dxa"/>
          </w:tcPr>
          <w:p w:rsidR="00984D69" w:rsidRPr="00FC57ED" w:rsidRDefault="00984D69" w:rsidP="00984D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7ED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итогов, уточнение знаний учащихся, полученных при прохождении курса программы «Путешествие в страну Экономику»</w:t>
            </w:r>
          </w:p>
        </w:tc>
      </w:tr>
    </w:tbl>
    <w:p w:rsidR="00984D69" w:rsidRPr="00FC57ED" w:rsidRDefault="00984D69" w:rsidP="00984D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3A4B3F" w:rsidRPr="00FC57ED" w:rsidRDefault="003A4B3F" w:rsidP="003A4B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Получив финансовые знания, ребенок сможет более осознанно подумать о своем будущем. При управлении личными финансами он сможет принимать разумные решения, формировать у себя правильные финансовые привычки и использовать свои знания на практике. Финансово образованный человек способен сам выбирать наиболее привлекательные пути в жизни, создавая материальную основу для развития общества.</w:t>
      </w:r>
      <w:r w:rsidRPr="00FC57ED">
        <w:rPr>
          <w:rFonts w:ascii="Times New Roman" w:hAnsi="Times New Roman" w:cs="Times New Roman"/>
          <w:sz w:val="28"/>
          <w:szCs w:val="28"/>
        </w:rPr>
        <w:t xml:space="preserve"> В рамках школьной </w:t>
      </w:r>
      <w:r w:rsidRPr="00FC57ED">
        <w:rPr>
          <w:rFonts w:ascii="Times New Roman" w:hAnsi="Times New Roman" w:cs="Times New Roman"/>
          <w:sz w:val="28"/>
          <w:szCs w:val="28"/>
        </w:rPr>
        <w:lastRenderedPageBreak/>
        <w:t>программы, конечно,</w:t>
      </w:r>
      <w:bookmarkStart w:id="0" w:name="_GoBack"/>
      <w:bookmarkEnd w:id="0"/>
      <w:r w:rsidRPr="00FC57ED">
        <w:rPr>
          <w:rFonts w:ascii="Times New Roman" w:hAnsi="Times New Roman" w:cs="Times New Roman"/>
          <w:sz w:val="28"/>
          <w:szCs w:val="28"/>
        </w:rPr>
        <w:t xml:space="preserve"> невозможно рассмотреть все аспекты финансовой грамотности, но именно на уроках </w:t>
      </w:r>
      <w:proofErr w:type="gramStart"/>
      <w:r w:rsidRPr="00FC57ED">
        <w:rPr>
          <w:rFonts w:ascii="Times New Roman" w:hAnsi="Times New Roman" w:cs="Times New Roman"/>
          <w:sz w:val="28"/>
          <w:szCs w:val="28"/>
        </w:rPr>
        <w:t>математики</w:t>
      </w:r>
      <w:proofErr w:type="gramEnd"/>
      <w:r w:rsidRPr="00FC57ED">
        <w:rPr>
          <w:rFonts w:ascii="Times New Roman" w:hAnsi="Times New Roman" w:cs="Times New Roman"/>
          <w:sz w:val="28"/>
          <w:szCs w:val="28"/>
        </w:rPr>
        <w:t xml:space="preserve"> на конкретных примерах можно заложить основные навыки финансового планирования, планирования личного бюджета, оценки рисков при использовании различных финансовых продуктов. Изучение основ финансовой грамотности дает возможность школьникам через математику с интересом познавать сложный современный информационный мир</w:t>
      </w:r>
    </w:p>
    <w:p w:rsidR="00984D69" w:rsidRPr="00FC57ED" w:rsidRDefault="00984D69" w:rsidP="00984D69">
      <w:pPr>
        <w:rPr>
          <w:rFonts w:ascii="Times New Roman" w:hAnsi="Times New Roman" w:cs="Times New Roman"/>
          <w:sz w:val="28"/>
          <w:szCs w:val="28"/>
        </w:rPr>
      </w:pPr>
    </w:p>
    <w:p w:rsidR="00984D69" w:rsidRPr="00FC57ED" w:rsidRDefault="00984D69" w:rsidP="000E420F">
      <w:pPr>
        <w:rPr>
          <w:rFonts w:ascii="Times New Roman" w:hAnsi="Times New Roman" w:cs="Times New Roman"/>
          <w:sz w:val="28"/>
          <w:szCs w:val="28"/>
        </w:rPr>
      </w:pPr>
    </w:p>
    <w:p w:rsidR="000E420F" w:rsidRPr="00FC57ED" w:rsidRDefault="000E420F" w:rsidP="004217B5">
      <w:pPr>
        <w:rPr>
          <w:rFonts w:ascii="Times New Roman" w:hAnsi="Times New Roman" w:cs="Times New Roman"/>
          <w:sz w:val="28"/>
          <w:szCs w:val="28"/>
        </w:rPr>
      </w:pPr>
    </w:p>
    <w:p w:rsidR="000E420F" w:rsidRPr="00FC57ED" w:rsidRDefault="000E420F" w:rsidP="004217B5">
      <w:pPr>
        <w:rPr>
          <w:rFonts w:ascii="Times New Roman" w:hAnsi="Times New Roman" w:cs="Times New Roman"/>
          <w:sz w:val="28"/>
          <w:szCs w:val="28"/>
        </w:rPr>
      </w:pPr>
    </w:p>
    <w:p w:rsidR="006F1DF3" w:rsidRPr="00FC57ED" w:rsidRDefault="006F1DF3" w:rsidP="004217B5">
      <w:pPr>
        <w:rPr>
          <w:rFonts w:ascii="Times New Roman" w:hAnsi="Times New Roman" w:cs="Times New Roman"/>
          <w:sz w:val="28"/>
          <w:szCs w:val="28"/>
        </w:rPr>
      </w:pPr>
    </w:p>
    <w:sectPr w:rsidR="006F1DF3" w:rsidRPr="00FC57ED" w:rsidSect="003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7B5"/>
    <w:rsid w:val="000E420F"/>
    <w:rsid w:val="001075C7"/>
    <w:rsid w:val="00174950"/>
    <w:rsid w:val="002F2EE2"/>
    <w:rsid w:val="00390D10"/>
    <w:rsid w:val="003A4B3F"/>
    <w:rsid w:val="004217B5"/>
    <w:rsid w:val="004C1113"/>
    <w:rsid w:val="006F1DF3"/>
    <w:rsid w:val="00984D69"/>
    <w:rsid w:val="00FC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3BDF-590C-4FEC-AE30-7BABE69A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2021-07-06T22:33:00Z</dcterms:created>
  <dcterms:modified xsi:type="dcterms:W3CDTF">2021-07-06T22:33:00Z</dcterms:modified>
</cp:coreProperties>
</file>