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732" w:rsidRPr="00F10732" w:rsidRDefault="00F10732" w:rsidP="00B82DD7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Неделя информированности о важности диспансеризации и </w:t>
      </w:r>
      <w:proofErr w:type="spellStart"/>
      <w:r w:rsidRPr="00F10732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профосмотров</w:t>
      </w:r>
      <w:proofErr w:type="spellEnd"/>
      <w:r w:rsidRPr="00F10732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(19-25 февраля).</w:t>
      </w:r>
    </w:p>
    <w:p w:rsidR="00F10732" w:rsidRPr="00F10732" w:rsidRDefault="00F10732" w:rsidP="00B82DD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Неделю </w:t>
      </w:r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с 19 по 25 февраля 2024 года </w:t>
      </w: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Министерство здравоохранения Российской Федерации объявило Неделей информированности о важности диспансеризации и </w:t>
      </w:r>
      <w:proofErr w:type="spell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профосмотров</w:t>
      </w:r>
      <w:proofErr w:type="spell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.</w:t>
      </w:r>
    </w:p>
    <w:p w:rsidR="00F10732" w:rsidRPr="00F10732" w:rsidRDefault="00F10732" w:rsidP="00B82DD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201E18"/>
          <w:sz w:val="24"/>
          <w:szCs w:val="24"/>
          <w:lang w:val="en-US" w:eastAsia="ru-RU"/>
        </w:rPr>
        <w:t>XX</w:t>
      </w: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веке произошли резкие изменения причин смертности. Если еще в 19 столетии люди в основном умирали от инфекционных заболеваний, то в 21-м веке – от хронических неинфекционных заболеваний (ХНИЗ). К ним относятся: </w:t>
      </w:r>
      <w:proofErr w:type="gram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сердечно-сосудистые</w:t>
      </w:r>
      <w:proofErr w:type="gram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, онкологические, бронхолегочные болезни, сахарный диабет. Суммарный вклад этих заболеваний в общую смертность РФ составляет почти 60%. Эти же болезни дают высокий процент </w:t>
      </w:r>
      <w:proofErr w:type="spell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инвалидизации</w:t>
      </w:r>
      <w:proofErr w:type="spell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населения.</w:t>
      </w:r>
    </w:p>
    <w:p w:rsidR="00F10732" w:rsidRPr="00F10732" w:rsidRDefault="00F10732" w:rsidP="00B82DD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ХНИЗ возникают незаметно, обычно длительное время протекают бессимптомно и не поддаются полному излечению. Но современная медицина может замедлить развитие этих заболеваний, позволяет во многих случаях избежать осложнений, вести полноценную жизнь.</w:t>
      </w:r>
    </w:p>
    <w:p w:rsidR="00F10732" w:rsidRPr="00F10732" w:rsidRDefault="00F10732" w:rsidP="00B82DD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Развитию всех ХНИЗ способствуют одни и те же так причины. Медики называют их факторами риска (</w:t>
      </w:r>
      <w:proofErr w:type="gram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ФР</w:t>
      </w:r>
      <w:proofErr w:type="gram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). </w:t>
      </w:r>
      <w:proofErr w:type="gram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ФР</w:t>
      </w:r>
      <w:proofErr w:type="gram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не только повышают вероятность развития заболеваний, но и приводят к их прогрессированию и неблагоприятным исходам (снижение качества жизни, </w:t>
      </w:r>
      <w:proofErr w:type="spell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инвалидизация</w:t>
      </w:r>
      <w:proofErr w:type="spell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, преждевременная смерть). На одни </w:t>
      </w:r>
      <w:proofErr w:type="gram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ФР</w:t>
      </w:r>
      <w:proofErr w:type="gram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повлиять невозможно. Их всего четыре – пол, возраст, наследственность, этническая принадлежность. Другие поддаются коррекции – либо путем назначения лекарственных средств, либо путем изменения образа жизни.</w:t>
      </w:r>
    </w:p>
    <w:p w:rsidR="00F10732" w:rsidRPr="00F10732" w:rsidRDefault="00F10732" w:rsidP="00B82DD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Диспансеризация включает раннее выявление хронических неинфекционных заболеваний (состояний), в том числе </w:t>
      </w:r>
      <w:proofErr w:type="spell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онкоскрининг</w:t>
      </w:r>
      <w:proofErr w:type="spell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на 7 наиболее распространенных локализаций онкологических заболеваний, а также дополнительное обследование граждан старших возрастных групп, направленное на выявление патологических состояний, связанных с возрастом (гериатрических синдромов).</w:t>
      </w:r>
    </w:p>
    <w:p w:rsidR="00F10732" w:rsidRDefault="00F10732" w:rsidP="00B82DD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Диспансеризация помогает увеличить продолжительность жизни конкретного человека, и позволяет ему оставаться здоровым и полным сил до глубокой старости. Кто-то удивится – человечество веками искало и не находило чудодейственное средство (метод), позволяющее продлить жизнь. Как такую задачу может решить диспансеризация? Просто. Диспансеризация позволяет поддержать здоровье и справиться с заболеваниями, избежать инвалидности.</w:t>
      </w:r>
    </w:p>
    <w:p w:rsidR="00F10732" w:rsidRPr="00F10732" w:rsidRDefault="00F10732" w:rsidP="00B82DD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</w:p>
    <w:p w:rsidR="00F10732" w:rsidRPr="00F10732" w:rsidRDefault="00F10732" w:rsidP="00B82DD7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Как «работает» диспансеризация</w:t>
      </w: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val="en-US" w:eastAsia="ru-RU"/>
        </w:rPr>
        <w:t>:</w:t>
      </w:r>
    </w:p>
    <w:p w:rsidR="00F10732" w:rsidRPr="00F10732" w:rsidRDefault="00F10732" w:rsidP="00B82DD7">
      <w:pPr>
        <w:numPr>
          <w:ilvl w:val="0"/>
          <w:numId w:val="2"/>
        </w:numPr>
        <w:shd w:val="clear" w:color="auto" w:fill="FFFFFF"/>
        <w:spacing w:before="300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Диспансеризация, как написано выше, направлена на выявление, в первую очередь, заболеваний, которые ведут к ухудшению качества жизни</w:t>
      </w: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, инвалидности и от которых чаще умирают россияне – онкологических, заболеваний </w:t>
      </w:r>
      <w:proofErr w:type="gram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сердечно-сосудистой</w:t>
      </w:r>
      <w:proofErr w:type="gram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системы, сахарного диабета, хронических заболеваний бронхов и легких, гериатрических синдромов.</w:t>
      </w:r>
    </w:p>
    <w:p w:rsidR="00F10732" w:rsidRPr="00F10732" w:rsidRDefault="00F10732" w:rsidP="00B82DD7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Диспансеризация позволяет выявить заболевания и/или патологические состояния на ранних стадиях. </w:t>
      </w: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Когда еще нет симптомов или проявления заболевания так незначительны, что человек </w:t>
      </w:r>
      <w:proofErr w:type="gram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не обращает на них внимание</w:t>
      </w:r>
      <w:proofErr w:type="gram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и считает, что к врачу не стоит обращаться по таким «пустякам». </w:t>
      </w:r>
      <w:proofErr w:type="gram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А</w:t>
      </w:r>
      <w:proofErr w:type="gram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как известно – чем раньше выявлено заболевание, тем легче его лечить, тем проще предотвратить осложнения, которые могут развиться. Например, онкологическое заболевание, выявленное на ранней стадии – требует меньшего объема операции, человек быстрее восстанавливается и продолжает полноценно жить. Выявили гипертоническую болезнь, назначили лечение – это помогло избежать инсульта. Выявили ишемическую болезнь сердца (ИБС) – это помогло не допустить инфаркта миокарда.</w:t>
      </w:r>
    </w:p>
    <w:p w:rsidR="00F10732" w:rsidRPr="00F10732" w:rsidRDefault="00F10732" w:rsidP="00B82DD7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lastRenderedPageBreak/>
        <w:t>После того как </w:t>
      </w:r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у человека выявляют признаки заболевания, его обязательно направят на дополнительные методы обследования</w:t>
      </w: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 с целью уточнить диагноз и назначить эффективное лечение. Причем, так как диспансеризация проводится в том учреждение, где человек получает первичную медико-санитарную помощь (поликлиника к которой он прикреплен по полису ОМС), вся информация попадает к его участковому врачу. Именно он направляет человека на дополнительные обследования, если нужно к узким специалистам, в стационар, назначает лечение.</w:t>
      </w:r>
    </w:p>
    <w:p w:rsidR="00F10732" w:rsidRPr="00F10732" w:rsidRDefault="00F10732" w:rsidP="00B82DD7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Участковый врач обязательно возьмет этого пациента под наблюдение – поставит на диспансерный учет.</w:t>
      </w: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 Человек должен будет посещать врача поликлиники планово (не дожидаясь резкого ухудшения состояния) 1-4 раза в год с целью оценки течения заболевания и если будет необходимость – своевременной коррекции лечения (например, смена препарата, увеличение/снижение дозы препарата).</w:t>
      </w:r>
    </w:p>
    <w:p w:rsidR="00F10732" w:rsidRPr="00F10732" w:rsidRDefault="00F10732" w:rsidP="00B82DD7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Пациенту обязательно предложат пройти углубленное профилактическое консультирование.</w:t>
      </w: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 На нем ему расскажут о выявленном заболевании, научат, как правильно принимать лекарства, чтобы избежать осложнений, как питаться, о физической нагрузке. Отдельно расскажут о том, какие осложнения могут возникнуть, их признаках, правилах поведения, если они все-таки развились. Расскажут о факторах усугубляющих течение заболевания – факторах риска – и как свою изменить жизнь, чтобы </w:t>
      </w:r>
      <w:proofErr w:type="gram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избежать</w:t>
      </w:r>
      <w:proofErr w:type="gram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 их негативного воздействия.</w:t>
      </w:r>
    </w:p>
    <w:p w:rsidR="00F10732" w:rsidRPr="00F10732" w:rsidRDefault="00F10732" w:rsidP="00B82DD7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У человека уже есть заболевание</w:t>
      </w:r>
      <w:proofErr w:type="gramStart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… П</w:t>
      </w:r>
      <w:proofErr w:type="gramEnd"/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одстрахуйтесь.</w:t>
      </w:r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 Убедитесь, что не возникло еще одно заболевание</w:t>
      </w: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. Так как у ХНИЗ причины развития одни и те же, часто у человека одновременно может быть несколько заболеваний, например, гипертоническая болезнь и ИБС, ИБС и сахарный диабет. Причем эти заболевания утяжеляют течение друг друга.</w:t>
      </w:r>
    </w:p>
    <w:p w:rsidR="00F10732" w:rsidRPr="00F10732" w:rsidRDefault="00F10732" w:rsidP="00B82DD7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Но даже, </w:t>
      </w:r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если у человека не будет отклонений от нормы, а его образ жизни предрасполагает к развитию ХНИЗ, медики проинформируют его о неправильных привычках </w:t>
      </w: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– факторах риска – и дадут рекомендации по изменению стиля жизни.</w:t>
      </w:r>
    </w:p>
    <w:p w:rsidR="00F10732" w:rsidRPr="00F10732" w:rsidRDefault="00F10732" w:rsidP="00B82DD7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Особо хочется сказать, что научными исследованиями доказано – даже </w:t>
      </w:r>
      <w:proofErr w:type="gramStart"/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при</w:t>
      </w:r>
      <w:proofErr w:type="gramEnd"/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 xml:space="preserve"> </w:t>
      </w:r>
      <w:proofErr w:type="gramStart"/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отсутствие</w:t>
      </w:r>
      <w:proofErr w:type="gramEnd"/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 xml:space="preserve"> ХНИЗ, в определенных случаях сочетание факторов риска может в течение предстоящих 10 лет увеличивать риск развития фатальных сердечно-сосудистых осложнений (инфаркт, инсульт) и смерти. </w:t>
      </w: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Например, у человека нет никаких болезней, но в ближайшие 10 лет у него на фоне полного здоровья разовьется инфаркт миокарда, и этот человек умрет в течение 24 часов от момента появления первых симптомов. На диспансеризации обязательно рассчитывают этот риск. И если этот риск высок, пациент не только получит рекомендации по снижению этого риска, но его еще возьмут под диспансерное наблюдение.</w:t>
      </w:r>
    </w:p>
    <w:p w:rsidR="00F10732" w:rsidRPr="00F10732" w:rsidRDefault="00F10732" w:rsidP="00B82DD7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А если у человека выявят признаки заболевания, которое не относится к ХНИЗ, например, желудочно-кишечного тракта, печени, почек? </w:t>
      </w:r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Вся информация поступает к участковому врачу, который назначит пациенту дополнительные обследования, которые помогут уточнить диагноз, назначит лечение, поставит на диспансерный учет.</w:t>
      </w:r>
    </w:p>
    <w:p w:rsidR="00F10732" w:rsidRPr="00F10732" w:rsidRDefault="00F10732" w:rsidP="00B82DD7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Д</w:t>
      </w:r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 xml:space="preserve">испансеризация проводится </w:t>
      </w:r>
      <w:r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бесплатно</w:t>
      </w:r>
      <w:r w:rsidRPr="00F10732">
        <w:rPr>
          <w:rFonts w:ascii="Times New Roman" w:eastAsia="Times New Roman" w:hAnsi="Times New Roman" w:cs="Times New Roman"/>
          <w:b/>
          <w:bCs/>
          <w:color w:val="201E18"/>
          <w:sz w:val="24"/>
          <w:szCs w:val="24"/>
          <w:lang w:eastAsia="ru-RU"/>
        </w:rPr>
        <w:t>.</w:t>
      </w:r>
    </w:p>
    <w:p w:rsidR="00F10732" w:rsidRPr="00F10732" w:rsidRDefault="00F10732" w:rsidP="00B82DD7">
      <w:pPr>
        <w:shd w:val="clear" w:color="auto" w:fill="FFFFFF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Регулярное прохождение диспансеризации необходимо вне зависимости от самочувствия. Даже если человек считает себя здоровым, во время диспансеризации у него могут обнаружить хронические неинфекционные заболевания, лечение которых наиболее эффективно на ранней стадии.</w:t>
      </w:r>
    </w:p>
    <w:p w:rsidR="00F10732" w:rsidRPr="00F10732" w:rsidRDefault="00F10732" w:rsidP="00B82DD7">
      <w:pPr>
        <w:shd w:val="clear" w:color="auto" w:fill="FFFFFF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 xml:space="preserve">Диспансеризация позволит сохранить и укрепить здоровье, а при необходимости своевременно провести дополнительное обследование и лечение. Консультации врачей и результаты тестов помогут не только узнать о своем здоровье, но и получить </w:t>
      </w: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lastRenderedPageBreak/>
        <w:t>необходимые рекомендации об основах здорового образа жизни или по выявленным факторам риска.</w:t>
      </w:r>
    </w:p>
    <w:p w:rsidR="00B82DD7" w:rsidRPr="00B82DD7" w:rsidRDefault="00F10732" w:rsidP="00B82DD7">
      <w:pPr>
        <w:shd w:val="clear" w:color="auto" w:fill="FFFFFF"/>
        <w:jc w:val="both"/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</w:pPr>
      <w:r w:rsidRPr="00F10732">
        <w:rPr>
          <w:rFonts w:ascii="Times New Roman" w:eastAsia="Times New Roman" w:hAnsi="Times New Roman" w:cs="Times New Roman"/>
          <w:color w:val="201E18"/>
          <w:sz w:val="24"/>
          <w:szCs w:val="24"/>
          <w:lang w:eastAsia="ru-RU"/>
        </w:rPr>
        <w:t>Периодически идти к врачу, когда ничто еще не беспокоит – это нормальное поведение человека, который заботится о том, чтобы оставаться здоровым и прожить как можно дольше.</w:t>
      </w:r>
      <w:bookmarkStart w:id="0" w:name="_GoBack"/>
      <w:bookmarkEnd w:id="0"/>
    </w:p>
    <w:p w:rsidR="00B82DD7" w:rsidRDefault="00B82DD7">
      <w:pPr>
        <w:rPr>
          <w:rFonts w:ascii="Times New Roman" w:hAnsi="Times New Roman" w:cs="Times New Roman"/>
        </w:rPr>
      </w:pPr>
    </w:p>
    <w:p w:rsidR="00B82DD7" w:rsidRDefault="00B82DD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56EF61F" wp14:editId="00EDCE63">
            <wp:extent cx="5940425" cy="3074170"/>
            <wp:effectExtent l="0" t="0" r="3175" b="0"/>
            <wp:docPr id="1" name="Рисунок 1" descr="https://xn--12-6kc5aaamcecxgm.xn--p1ai/templates/yootheme/cache/-0f476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12-6kc5aaamcecxgm.xn--p1ai/templates/yootheme/cache/-0f47662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D7" w:rsidRDefault="00B82DD7" w:rsidP="00B82DD7">
      <w:pPr>
        <w:ind w:firstLine="0"/>
        <w:rPr>
          <w:rFonts w:ascii="Times New Roman" w:hAnsi="Times New Roman" w:cs="Times New Roman"/>
        </w:rPr>
      </w:pPr>
    </w:p>
    <w:p w:rsidR="00B82DD7" w:rsidRDefault="00B82DD7" w:rsidP="00B82DD7">
      <w:pPr>
        <w:rPr>
          <w:rFonts w:ascii="Times New Roman" w:hAnsi="Times New Roman" w:cs="Times New Roman"/>
        </w:rPr>
      </w:pPr>
    </w:p>
    <w:p w:rsidR="00B82DD7" w:rsidRDefault="00B82DD7" w:rsidP="00B82DD7">
      <w:pPr>
        <w:rPr>
          <w:rFonts w:ascii="Times New Roman" w:hAnsi="Times New Roman" w:cs="Times New Roman"/>
        </w:rPr>
      </w:pPr>
    </w:p>
    <w:p w:rsidR="00B82DD7" w:rsidRPr="00B82DD7" w:rsidRDefault="00B82DD7" w:rsidP="00B82D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65pt;height:314.8pt">
            <v:imagedata r:id="rId7" o:title="Dispanserizaciya-2022--scaled"/>
          </v:shape>
        </w:pic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82DD7" w:rsidTr="00B82DD7">
        <w:tc>
          <w:tcPr>
            <w:tcW w:w="4785" w:type="dxa"/>
          </w:tcPr>
          <w:p w:rsidR="00B82DD7" w:rsidRDefault="00B82DD7" w:rsidP="00B82DD7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pict>
                <v:shape id="_x0000_i1025" type="#_x0000_t75" style="width:466.95pt;height:326.8pt">
                  <v:imagedata r:id="rId8" o:title="2024-02-19_10-58-37"/>
                </v:shape>
              </w:pict>
            </w:r>
          </w:p>
        </w:tc>
      </w:tr>
      <w:tr w:rsidR="00B82DD7" w:rsidTr="00B82DD7">
        <w:tc>
          <w:tcPr>
            <w:tcW w:w="4785" w:type="dxa"/>
          </w:tcPr>
          <w:p w:rsidR="00B82DD7" w:rsidRDefault="00B82DD7" w:rsidP="00B82DD7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6" type="#_x0000_t75" style="width:467.65pt;height:328.6pt">
                  <v:imagedata r:id="rId9" o:title="2024-02-19_11-00-34"/>
                </v:shape>
              </w:pict>
            </w:r>
          </w:p>
        </w:tc>
      </w:tr>
    </w:tbl>
    <w:p w:rsidR="00B82DD7" w:rsidRDefault="00B82DD7" w:rsidP="00B82DD7">
      <w:pPr>
        <w:rPr>
          <w:rFonts w:ascii="Times New Roman" w:hAnsi="Times New Roman" w:cs="Times New Roman"/>
        </w:rPr>
      </w:pPr>
    </w:p>
    <w:p w:rsidR="00B82DD7" w:rsidRPr="00B82DD7" w:rsidRDefault="00B82DD7" w:rsidP="00B82DD7">
      <w:pPr>
        <w:ind w:firstLine="0"/>
        <w:rPr>
          <w:rFonts w:ascii="Times New Roman" w:hAnsi="Times New Roman" w:cs="Times New Roman"/>
        </w:rPr>
      </w:pPr>
    </w:p>
    <w:sectPr w:rsidR="00B82DD7" w:rsidRPr="00B8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A240D"/>
    <w:multiLevelType w:val="multilevel"/>
    <w:tmpl w:val="8FC28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552C0F"/>
    <w:multiLevelType w:val="multilevel"/>
    <w:tmpl w:val="CAB88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494"/>
    <w:rsid w:val="00863494"/>
    <w:rsid w:val="00A96044"/>
    <w:rsid w:val="00B82DD7"/>
    <w:rsid w:val="00C154CD"/>
    <w:rsid w:val="00F1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4CD"/>
  </w:style>
  <w:style w:type="paragraph" w:styleId="1">
    <w:name w:val="heading 1"/>
    <w:basedOn w:val="a"/>
    <w:next w:val="a"/>
    <w:link w:val="10"/>
    <w:uiPriority w:val="9"/>
    <w:qFormat/>
    <w:rsid w:val="00C154CD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54C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54CD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54CD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54C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54C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54C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54C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54C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4CD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154C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154C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154C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154C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C154C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154C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154C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154C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154C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154CD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154C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154C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154CD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C154CD"/>
    <w:rPr>
      <w:b/>
      <w:bCs/>
      <w:spacing w:val="0"/>
    </w:rPr>
  </w:style>
  <w:style w:type="character" w:styleId="a9">
    <w:name w:val="Emphasis"/>
    <w:uiPriority w:val="20"/>
    <w:qFormat/>
    <w:rsid w:val="00C154CD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C154CD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C154CD"/>
  </w:style>
  <w:style w:type="paragraph" w:styleId="ac">
    <w:name w:val="List Paragraph"/>
    <w:basedOn w:val="a"/>
    <w:uiPriority w:val="34"/>
    <w:qFormat/>
    <w:rsid w:val="00C154C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54C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154C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C154C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C154C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C154CD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C154CD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C154CD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C154CD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C154C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C154CD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86349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63494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B82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4CD"/>
  </w:style>
  <w:style w:type="paragraph" w:styleId="1">
    <w:name w:val="heading 1"/>
    <w:basedOn w:val="a"/>
    <w:next w:val="a"/>
    <w:link w:val="10"/>
    <w:uiPriority w:val="9"/>
    <w:qFormat/>
    <w:rsid w:val="00C154CD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54C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54CD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54CD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54C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54C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54C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54C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54C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4CD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154C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154C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154C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154C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C154C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154C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154C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154C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154C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154CD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154C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154C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154CD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C154CD"/>
    <w:rPr>
      <w:b/>
      <w:bCs/>
      <w:spacing w:val="0"/>
    </w:rPr>
  </w:style>
  <w:style w:type="character" w:styleId="a9">
    <w:name w:val="Emphasis"/>
    <w:uiPriority w:val="20"/>
    <w:qFormat/>
    <w:rsid w:val="00C154CD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C154CD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C154CD"/>
  </w:style>
  <w:style w:type="paragraph" w:styleId="ac">
    <w:name w:val="List Paragraph"/>
    <w:basedOn w:val="a"/>
    <w:uiPriority w:val="34"/>
    <w:qFormat/>
    <w:rsid w:val="00C154C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54C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154C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C154C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C154C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C154CD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C154CD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C154CD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C154CD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C154C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C154CD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86349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63494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B82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Osnova 9</cp:lastModifiedBy>
  <cp:revision>3</cp:revision>
  <dcterms:created xsi:type="dcterms:W3CDTF">2024-02-18T23:09:00Z</dcterms:created>
  <dcterms:modified xsi:type="dcterms:W3CDTF">2024-02-19T00:17:00Z</dcterms:modified>
</cp:coreProperties>
</file>